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E8" w:rsidRDefault="001C78D8" w:rsidP="001C7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8D8">
        <w:rPr>
          <w:rFonts w:ascii="Times New Roman" w:hAnsi="Times New Roman" w:cs="Times New Roman"/>
          <w:b/>
          <w:sz w:val="28"/>
          <w:szCs w:val="28"/>
        </w:rPr>
        <w:t>Педагогическая диагностика одарённости дошкольника</w:t>
      </w:r>
      <w:r w:rsidR="00F61C7E">
        <w:rPr>
          <w:rFonts w:ascii="Times New Roman" w:hAnsi="Times New Roman" w:cs="Times New Roman"/>
          <w:b/>
          <w:sz w:val="28"/>
          <w:szCs w:val="28"/>
        </w:rPr>
        <w:t xml:space="preserve"> МБДОУ д/с №10</w:t>
      </w:r>
    </w:p>
    <w:p w:rsidR="001C78D8" w:rsidRDefault="001C78D8" w:rsidP="001C7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изучить проявление одарённости в разных видах деятельности</w:t>
      </w:r>
    </w:p>
    <w:p w:rsidR="001C78D8" w:rsidRPr="00323499" w:rsidRDefault="001C78D8" w:rsidP="001C7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обследования. </w:t>
      </w:r>
      <w:r w:rsidRPr="00F61C7E">
        <w:rPr>
          <w:rFonts w:ascii="Times New Roman" w:hAnsi="Times New Roman" w:cs="Times New Roman"/>
          <w:sz w:val="24"/>
          <w:szCs w:val="24"/>
        </w:rPr>
        <w:t>Педагоги проводят наблюдение за детьми и заполняет таблицу стандартизированного наблюдения, отмечая по 5-бальной шкале степень выраженности у детей конкретной возрас</w:t>
      </w:r>
      <w:r w:rsidR="00523F22" w:rsidRPr="00F61C7E">
        <w:rPr>
          <w:rFonts w:ascii="Times New Roman" w:hAnsi="Times New Roman" w:cs="Times New Roman"/>
          <w:sz w:val="24"/>
          <w:szCs w:val="24"/>
        </w:rPr>
        <w:t>т</w:t>
      </w:r>
      <w:r w:rsidRPr="00F61C7E">
        <w:rPr>
          <w:rFonts w:ascii="Times New Roman" w:hAnsi="Times New Roman" w:cs="Times New Roman"/>
          <w:sz w:val="24"/>
          <w:szCs w:val="24"/>
        </w:rPr>
        <w:t xml:space="preserve">ной группы </w:t>
      </w:r>
      <w:r w:rsidR="00523F22" w:rsidRPr="00F61C7E">
        <w:rPr>
          <w:rFonts w:ascii="Times New Roman" w:hAnsi="Times New Roman" w:cs="Times New Roman"/>
          <w:sz w:val="24"/>
          <w:szCs w:val="24"/>
        </w:rPr>
        <w:t xml:space="preserve">указанных в шкале характеристик </w:t>
      </w:r>
      <w:r w:rsidRPr="00F61C7E">
        <w:rPr>
          <w:rFonts w:ascii="Times New Roman" w:hAnsi="Times New Roman" w:cs="Times New Roman"/>
          <w:sz w:val="24"/>
          <w:szCs w:val="24"/>
        </w:rPr>
        <w:t>(по М.В. Ильиной): 5 баллов</w:t>
      </w:r>
      <w:r w:rsidR="007B643D" w:rsidRPr="00F61C7E">
        <w:rPr>
          <w:rFonts w:ascii="Times New Roman" w:hAnsi="Times New Roman" w:cs="Times New Roman"/>
          <w:sz w:val="24"/>
          <w:szCs w:val="24"/>
        </w:rPr>
        <w:t xml:space="preserve"> </w:t>
      </w:r>
      <w:r w:rsidRPr="00F61C7E">
        <w:rPr>
          <w:rFonts w:ascii="Times New Roman" w:hAnsi="Times New Roman" w:cs="Times New Roman"/>
          <w:sz w:val="24"/>
          <w:szCs w:val="24"/>
        </w:rPr>
        <w:t>- проявляет постоянно или очень часто; 4 балла – проявляет часто; 3 балла – проявляет иногда; 2 балла – проявляет редко; 1 балл – проявляет очень редко; 0 баллов – не проявляет. Результаты будут более объективными, если карту наблюдений заполняют несколько педагогов, работающих с детьми, а потом результаты соотносятся.</w:t>
      </w:r>
    </w:p>
    <w:p w:rsidR="001C78D8" w:rsidRDefault="001C78D8" w:rsidP="001C78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</w:t>
      </w:r>
      <w:r w:rsidR="001A1B83">
        <w:rPr>
          <w:rFonts w:ascii="Times New Roman" w:hAnsi="Times New Roman" w:cs="Times New Roman"/>
          <w:sz w:val="28"/>
          <w:szCs w:val="28"/>
        </w:rPr>
        <w:t>полнения ______________</w:t>
      </w:r>
      <w:r w:rsidR="00F61C7E">
        <w:rPr>
          <w:rFonts w:ascii="Times New Roman" w:hAnsi="Times New Roman" w:cs="Times New Roman"/>
          <w:b/>
          <w:sz w:val="28"/>
          <w:szCs w:val="28"/>
        </w:rPr>
        <w:t>подготов</w:t>
      </w:r>
      <w:r w:rsidR="001A1B83">
        <w:rPr>
          <w:rFonts w:ascii="Times New Roman" w:hAnsi="Times New Roman" w:cs="Times New Roman"/>
          <w:b/>
          <w:sz w:val="28"/>
          <w:szCs w:val="28"/>
        </w:rPr>
        <w:t>ительная к школе группа «Сказка</w:t>
      </w:r>
      <w:r w:rsidR="00F61C7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F61C7E" w:rsidRPr="00F61C7E">
        <w:rPr>
          <w:rFonts w:ascii="Times New Roman" w:hAnsi="Times New Roman" w:cs="Times New Roman"/>
          <w:b/>
          <w:sz w:val="28"/>
          <w:szCs w:val="28"/>
        </w:rPr>
        <w:t>Педагог</w:t>
      </w:r>
      <w:r w:rsidR="001A1B83">
        <w:rPr>
          <w:rFonts w:ascii="Times New Roman" w:hAnsi="Times New Roman" w:cs="Times New Roman"/>
          <w:b/>
          <w:sz w:val="28"/>
          <w:szCs w:val="28"/>
        </w:rPr>
        <w:t xml:space="preserve"> психолог</w:t>
      </w:r>
      <w:r w:rsidR="00F61C7E" w:rsidRPr="00F61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1C7E">
        <w:rPr>
          <w:rFonts w:ascii="Times New Roman" w:hAnsi="Times New Roman" w:cs="Times New Roman"/>
          <w:b/>
          <w:sz w:val="28"/>
          <w:szCs w:val="28"/>
        </w:rPr>
        <w:t>Щербакова Е.А.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190"/>
        <w:gridCol w:w="483"/>
        <w:gridCol w:w="471"/>
        <w:gridCol w:w="454"/>
        <w:gridCol w:w="473"/>
        <w:gridCol w:w="430"/>
        <w:gridCol w:w="356"/>
        <w:gridCol w:w="10"/>
        <w:gridCol w:w="347"/>
        <w:gridCol w:w="437"/>
        <w:gridCol w:w="379"/>
        <w:gridCol w:w="15"/>
        <w:gridCol w:w="442"/>
        <w:gridCol w:w="425"/>
        <w:gridCol w:w="94"/>
        <w:gridCol w:w="332"/>
        <w:gridCol w:w="425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992"/>
      </w:tblGrid>
      <w:tr w:rsidR="00477C74" w:rsidTr="00F61C7E">
        <w:trPr>
          <w:trHeight w:val="333"/>
        </w:trPr>
        <w:tc>
          <w:tcPr>
            <w:tcW w:w="2190" w:type="dxa"/>
            <w:vMerge w:val="restart"/>
          </w:tcPr>
          <w:p w:rsidR="00DB4303" w:rsidRDefault="00DB4303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  <w:p w:rsidR="00DB4303" w:rsidRDefault="00DB4303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303" w:rsidRDefault="00DB4303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68" w:type="dxa"/>
            <w:gridSpan w:val="30"/>
            <w:tcBorders>
              <w:bottom w:val="single" w:sz="4" w:space="0" w:color="auto"/>
            </w:tcBorders>
          </w:tcPr>
          <w:p w:rsidR="00DB4303" w:rsidRDefault="00DB4303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 детей, возраст</w:t>
            </w:r>
          </w:p>
        </w:tc>
        <w:tc>
          <w:tcPr>
            <w:tcW w:w="992" w:type="dxa"/>
          </w:tcPr>
          <w:p w:rsidR="00DB4303" w:rsidRPr="00477C74" w:rsidRDefault="00DB4303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Всего баллов</w:t>
            </w:r>
          </w:p>
        </w:tc>
      </w:tr>
      <w:tr w:rsidR="00F61C7E" w:rsidTr="001A1B83">
        <w:trPr>
          <w:trHeight w:val="789"/>
        </w:trPr>
        <w:tc>
          <w:tcPr>
            <w:tcW w:w="2190" w:type="dxa"/>
            <w:vMerge/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B83" w:rsidRDefault="001A1B83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1" w:type="dxa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77C74" w:rsidRDefault="00477C74" w:rsidP="00DB4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c>
          <w:tcPr>
            <w:tcW w:w="2190" w:type="dxa"/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3F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3F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3F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3F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3F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3F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3F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3F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Pr="00477C74" w:rsidRDefault="00477C74" w:rsidP="003F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C7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7C74" w:rsidRPr="00477C74" w:rsidRDefault="00477C74" w:rsidP="00477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c>
          <w:tcPr>
            <w:tcW w:w="2190" w:type="dxa"/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303">
              <w:rPr>
                <w:rFonts w:ascii="Times New Roman" w:hAnsi="Times New Roman" w:cs="Times New Roman"/>
                <w:sz w:val="20"/>
                <w:szCs w:val="20"/>
              </w:rPr>
              <w:t>Владение большим количеством информации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c>
          <w:tcPr>
            <w:tcW w:w="2190" w:type="dxa"/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Богатый словарный запас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c>
          <w:tcPr>
            <w:tcW w:w="2190" w:type="dxa"/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переносить усвоенный материал в новые ситуации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c>
          <w:tcPr>
            <w:tcW w:w="2190" w:type="dxa"/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 причинно-следственные связи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c>
          <w:tcPr>
            <w:tcW w:w="2190" w:type="dxa"/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делать выводы</w:t>
            </w:r>
          </w:p>
        </w:tc>
        <w:tc>
          <w:tcPr>
            <w:tcW w:w="483" w:type="dxa"/>
            <w:tcBorders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206"/>
        </w:trPr>
        <w:tc>
          <w:tcPr>
            <w:tcW w:w="2190" w:type="dxa"/>
            <w:tcBorders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303">
              <w:rPr>
                <w:rFonts w:ascii="Times New Roman" w:hAnsi="Times New Roman" w:cs="Times New Roman"/>
                <w:sz w:val="20"/>
                <w:szCs w:val="20"/>
              </w:rPr>
              <w:t>Умение интегрировать и синтезировать информацию</w:t>
            </w:r>
          </w:p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улавливать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сложные  идеи</w:t>
            </w: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58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тонкие различия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58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Чувствительность к противоречиям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42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альтернативных путей поиска информации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58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анализировать ситуацию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48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оценивать процесс и результат деятельности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74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предвидеть последствия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48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рассуждать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506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</w:t>
            </w:r>
          </w:p>
          <w:p w:rsidR="00477C74" w:rsidRPr="00DB4303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гипотезы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74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применять идею на практике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32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преобразованиям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48"/>
        </w:trPr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Критичность мышления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C7E" w:rsidTr="00F61C7E">
        <w:trPr>
          <w:trHeight w:val="158"/>
        </w:trPr>
        <w:tc>
          <w:tcPr>
            <w:tcW w:w="2190" w:type="dxa"/>
            <w:tcBorders>
              <w:top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Высокая любознательность </w:t>
            </w:r>
          </w:p>
        </w:tc>
        <w:tc>
          <w:tcPr>
            <w:tcW w:w="483" w:type="dxa"/>
            <w:tcBorders>
              <w:top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77C74" w:rsidRDefault="00477C74" w:rsidP="001C78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5132" w:rsidRPr="007B643D" w:rsidRDefault="00835132" w:rsidP="001C78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 баллов </w:t>
      </w:r>
      <w:r w:rsidRPr="007B643D">
        <w:rPr>
          <w:rFonts w:ascii="Times New Roman" w:hAnsi="Times New Roman" w:cs="Times New Roman"/>
          <w:b/>
          <w:sz w:val="28"/>
          <w:szCs w:val="28"/>
        </w:rPr>
        <w:t>80-95</w:t>
      </w:r>
      <w:r>
        <w:rPr>
          <w:rFonts w:ascii="Times New Roman" w:hAnsi="Times New Roman" w:cs="Times New Roman"/>
          <w:sz w:val="28"/>
          <w:szCs w:val="28"/>
        </w:rPr>
        <w:t xml:space="preserve"> является показателем</w:t>
      </w:r>
      <w:r w:rsidR="007B643D">
        <w:rPr>
          <w:rFonts w:ascii="Times New Roman" w:hAnsi="Times New Roman" w:cs="Times New Roman"/>
          <w:sz w:val="28"/>
          <w:szCs w:val="28"/>
        </w:rPr>
        <w:t xml:space="preserve"> проявления </w:t>
      </w:r>
      <w:r w:rsidR="007B643D" w:rsidRPr="007B643D">
        <w:rPr>
          <w:rFonts w:ascii="Times New Roman" w:hAnsi="Times New Roman" w:cs="Times New Roman"/>
          <w:b/>
          <w:sz w:val="28"/>
          <w:szCs w:val="28"/>
        </w:rPr>
        <w:t>актуальной одарённости</w:t>
      </w:r>
      <w:r w:rsidR="007B643D">
        <w:rPr>
          <w:rFonts w:ascii="Times New Roman" w:hAnsi="Times New Roman" w:cs="Times New Roman"/>
          <w:sz w:val="28"/>
          <w:szCs w:val="28"/>
        </w:rPr>
        <w:t xml:space="preserve">, сумма баллов </w:t>
      </w:r>
      <w:r w:rsidR="007B643D" w:rsidRPr="007B643D">
        <w:rPr>
          <w:rFonts w:ascii="Times New Roman" w:hAnsi="Times New Roman" w:cs="Times New Roman"/>
          <w:b/>
          <w:sz w:val="28"/>
          <w:szCs w:val="28"/>
        </w:rPr>
        <w:t>76 – 79</w:t>
      </w:r>
      <w:r w:rsidR="007B643D">
        <w:rPr>
          <w:rFonts w:ascii="Times New Roman" w:hAnsi="Times New Roman" w:cs="Times New Roman"/>
          <w:sz w:val="28"/>
          <w:szCs w:val="28"/>
        </w:rPr>
        <w:t xml:space="preserve"> может характеризовать </w:t>
      </w:r>
      <w:r w:rsidR="007B643D" w:rsidRPr="007B643D">
        <w:rPr>
          <w:rFonts w:ascii="Times New Roman" w:hAnsi="Times New Roman" w:cs="Times New Roman"/>
          <w:b/>
          <w:sz w:val="28"/>
          <w:szCs w:val="28"/>
        </w:rPr>
        <w:t>потенциальную одарённость</w:t>
      </w:r>
      <w:r w:rsidR="007B643D">
        <w:rPr>
          <w:rFonts w:ascii="Times New Roman" w:hAnsi="Times New Roman" w:cs="Times New Roman"/>
          <w:sz w:val="28"/>
          <w:szCs w:val="28"/>
        </w:rPr>
        <w:t xml:space="preserve">. Если указанные характеристики преимущественно проявляются в одном виде деятельности, можно говорить о </w:t>
      </w:r>
      <w:r w:rsidR="007B643D" w:rsidRPr="007B643D">
        <w:rPr>
          <w:rFonts w:ascii="Times New Roman" w:hAnsi="Times New Roman" w:cs="Times New Roman"/>
          <w:b/>
          <w:sz w:val="28"/>
          <w:szCs w:val="28"/>
        </w:rPr>
        <w:t>специальной одарённости</w:t>
      </w:r>
      <w:r w:rsidR="007B643D">
        <w:rPr>
          <w:rFonts w:ascii="Times New Roman" w:hAnsi="Times New Roman" w:cs="Times New Roman"/>
          <w:sz w:val="28"/>
          <w:szCs w:val="28"/>
        </w:rPr>
        <w:t xml:space="preserve">, если в разных видах деятельности – об </w:t>
      </w:r>
      <w:r w:rsidR="007B643D" w:rsidRPr="007B643D">
        <w:rPr>
          <w:rFonts w:ascii="Times New Roman" w:hAnsi="Times New Roman" w:cs="Times New Roman"/>
          <w:b/>
          <w:sz w:val="28"/>
          <w:szCs w:val="28"/>
        </w:rPr>
        <w:t>общей одарённости.</w:t>
      </w:r>
    </w:p>
    <w:p w:rsidR="00835132" w:rsidRPr="00835132" w:rsidRDefault="00835132" w:rsidP="001C78D8">
      <w:pPr>
        <w:rPr>
          <w:rFonts w:ascii="Times New Roman" w:hAnsi="Times New Roman" w:cs="Times New Roman"/>
          <w:sz w:val="28"/>
          <w:szCs w:val="28"/>
        </w:rPr>
      </w:pPr>
    </w:p>
    <w:sectPr w:rsidR="00835132" w:rsidRPr="00835132" w:rsidSect="001C78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C78D8"/>
    <w:rsid w:val="00024EF2"/>
    <w:rsid w:val="001060E8"/>
    <w:rsid w:val="001A1B83"/>
    <w:rsid w:val="001C78D8"/>
    <w:rsid w:val="002356BE"/>
    <w:rsid w:val="00323499"/>
    <w:rsid w:val="00332B08"/>
    <w:rsid w:val="003F7EF9"/>
    <w:rsid w:val="00477C74"/>
    <w:rsid w:val="00523F22"/>
    <w:rsid w:val="007B643D"/>
    <w:rsid w:val="00835132"/>
    <w:rsid w:val="00886FF0"/>
    <w:rsid w:val="009C0932"/>
    <w:rsid w:val="00AF29B3"/>
    <w:rsid w:val="00C05C2E"/>
    <w:rsid w:val="00DB4303"/>
    <w:rsid w:val="00F6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E98BBC-D90F-49A3-99E9-792CF099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8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3</cp:revision>
  <cp:lastPrinted>2025-02-13T02:44:00Z</cp:lastPrinted>
  <dcterms:created xsi:type="dcterms:W3CDTF">2018-11-12T09:24:00Z</dcterms:created>
  <dcterms:modified xsi:type="dcterms:W3CDTF">2025-02-13T02:45:00Z</dcterms:modified>
</cp:coreProperties>
</file>